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903B12" w:rsidRPr="00903B12" w:rsidRDefault="007B6FEE" w:rsidP="00903B1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bCs/>
          <w:sz w:val="20"/>
          <w:szCs w:val="20"/>
        </w:rPr>
      </w:pPr>
      <w:r w:rsidRPr="00903B12">
        <w:rPr>
          <w:b/>
          <w:sz w:val="20"/>
          <w:szCs w:val="20"/>
        </w:rPr>
        <w:t>OFFERTA ECONOMICA</w:t>
      </w:r>
      <w:r w:rsidRPr="00903B12">
        <w:rPr>
          <w:b/>
          <w:bCs/>
          <w:sz w:val="20"/>
          <w:szCs w:val="20"/>
        </w:rPr>
        <w:t xml:space="preserve">: </w:t>
      </w:r>
    </w:p>
    <w:p w:rsidR="000D6175" w:rsidRPr="00106E86" w:rsidRDefault="000D6175" w:rsidP="000D6175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  <w:r w:rsidRPr="00106E86">
        <w:rPr>
          <w:b/>
          <w:smallCaps/>
          <w:color w:val="000000"/>
        </w:rPr>
        <w:t xml:space="preserve">GARA EUROPEA A PROCEDURA APERTA TELEMATICA (EX ART. 71, 108 E 128 DEL D. LGS. N. 36/2023) PER L’AFFIDAMENTO </w:t>
      </w:r>
      <w:r w:rsidRPr="00106E86">
        <w:rPr>
          <w:b/>
          <w:caps/>
          <w:color w:val="000000"/>
        </w:rPr>
        <w:t>dI Servizi DI ASSISTENZA MEDICA PRESSO i PRONTO SOCCORSO/PPI DEI Presidi Ospedalieri DELL’uLSS 8 BERICA, SUDDIVISA IN 5 LOTTI</w:t>
      </w:r>
    </w:p>
    <w:p w:rsidR="00903B12" w:rsidRPr="00903B12" w:rsidRDefault="00903B12" w:rsidP="00903B1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color w:val="000000"/>
        </w:rPr>
      </w:pPr>
    </w:p>
    <w:p w:rsidR="002D3089" w:rsidRDefault="00903B12" w:rsidP="00903B12">
      <w:pPr>
        <w:pStyle w:val="Corpotesto"/>
        <w:spacing w:line="240" w:lineRule="atLeast"/>
        <w:jc w:val="center"/>
        <w:rPr>
          <w:rFonts w:ascii="Garamond" w:hAnsi="Garamond"/>
          <w:b/>
        </w:rPr>
      </w:pPr>
      <w:r w:rsidRPr="00903B12">
        <w:rPr>
          <w:rFonts w:ascii="Garamond" w:hAnsi="Garamond"/>
          <w:b/>
        </w:rPr>
        <w:t xml:space="preserve">LOTTO </w:t>
      </w:r>
      <w:r w:rsidR="002D3089">
        <w:rPr>
          <w:rFonts w:ascii="Garamond" w:hAnsi="Garamond"/>
          <w:b/>
        </w:rPr>
        <w:t>n. __________</w:t>
      </w:r>
    </w:p>
    <w:p w:rsidR="00F73367" w:rsidRPr="00903B12" w:rsidRDefault="00903B12" w:rsidP="00903B12">
      <w:pPr>
        <w:pStyle w:val="Corpotesto"/>
        <w:spacing w:line="240" w:lineRule="atLeast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F73367" w:rsidRPr="00F73367">
        <w:rPr>
          <w:b/>
          <w:caps/>
          <w:sz w:val="20"/>
          <w:szCs w:val="20"/>
        </w:rPr>
        <w:t>CIG N</w:t>
      </w:r>
      <w:r w:rsidR="003A0250">
        <w:rPr>
          <w:b/>
          <w:caps/>
          <w:sz w:val="20"/>
          <w:szCs w:val="20"/>
        </w:rPr>
        <w:t>_______________</w:t>
      </w: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9054A9" w:rsidRDefault="009054A9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55"/>
        <w:gridCol w:w="3261"/>
        <w:gridCol w:w="7761"/>
      </w:tblGrid>
      <w:tr w:rsidR="00903B12" w:rsidRPr="002D3089" w:rsidTr="002D3089">
        <w:tc>
          <w:tcPr>
            <w:tcW w:w="1140" w:type="pct"/>
            <w:shd w:val="clear" w:color="auto" w:fill="auto"/>
          </w:tcPr>
          <w:p w:rsidR="00903B12" w:rsidRPr="002D3089" w:rsidRDefault="00903B12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142" w:type="pct"/>
            <w:shd w:val="clear" w:color="auto" w:fill="auto"/>
          </w:tcPr>
          <w:p w:rsidR="00903B12" w:rsidRPr="002D3089" w:rsidRDefault="00903B12" w:rsidP="003278EE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2718" w:type="pct"/>
            <w:shd w:val="clear" w:color="auto" w:fill="auto"/>
          </w:tcPr>
          <w:p w:rsidR="00903B12" w:rsidRPr="002D3089" w:rsidRDefault="00903B12" w:rsidP="003278EE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</w:tr>
      <w:tr w:rsidR="00903B12" w:rsidRPr="002D3089" w:rsidTr="002D3089">
        <w:tc>
          <w:tcPr>
            <w:tcW w:w="1140" w:type="pct"/>
            <w:shd w:val="clear" w:color="auto" w:fill="auto"/>
          </w:tcPr>
          <w:p w:rsidR="00903B12" w:rsidRPr="002D3089" w:rsidRDefault="00903B12" w:rsidP="003278EE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2" w:type="pct"/>
            <w:shd w:val="clear" w:color="auto" w:fill="auto"/>
          </w:tcPr>
          <w:p w:rsidR="00903B12" w:rsidRPr="002D3089" w:rsidRDefault="00903B12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>CANONE MENSILE OFFERTO</w:t>
            </w:r>
          </w:p>
          <w:p w:rsidR="00903B12" w:rsidRPr="002D3089" w:rsidRDefault="00903B12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18" w:type="pct"/>
            <w:shd w:val="clear" w:color="auto" w:fill="auto"/>
          </w:tcPr>
          <w:p w:rsidR="00903B12" w:rsidRDefault="00903B12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>CANONE ANNUALE OFFERTO</w:t>
            </w:r>
          </w:p>
          <w:p w:rsidR="002D3089" w:rsidRPr="002D3089" w:rsidRDefault="002D3089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Iva esclusa</w:t>
            </w:r>
          </w:p>
          <w:p w:rsidR="00903B12" w:rsidRPr="002D3089" w:rsidRDefault="00903B12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>B*12</w:t>
            </w:r>
          </w:p>
          <w:p w:rsidR="00903B12" w:rsidRPr="002D3089" w:rsidRDefault="00903B12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03B12" w:rsidRPr="002D3089" w:rsidTr="002D3089">
        <w:tc>
          <w:tcPr>
            <w:tcW w:w="1140" w:type="pct"/>
            <w:shd w:val="clear" w:color="auto" w:fill="auto"/>
          </w:tcPr>
          <w:p w:rsidR="002D3089" w:rsidRPr="002D3089" w:rsidRDefault="002D3089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D12C4" w:rsidRDefault="008D12C4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D12C4" w:rsidRDefault="008D12C4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D12C4" w:rsidRDefault="00F56EEC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Lotto n. ______________</w:t>
            </w:r>
            <w:bookmarkStart w:id="0" w:name="_GoBack"/>
            <w:bookmarkEnd w:id="0"/>
          </w:p>
          <w:p w:rsidR="008D12C4" w:rsidRDefault="008D12C4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D12C4" w:rsidRDefault="008D12C4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3B12" w:rsidRPr="002D3089" w:rsidRDefault="002D3089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 xml:space="preserve">PRONTO SOCCORSO/PPI DI </w:t>
            </w:r>
          </w:p>
          <w:p w:rsidR="002D3089" w:rsidRPr="002D3089" w:rsidRDefault="002D3089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3089" w:rsidRPr="002D3089" w:rsidRDefault="002D3089" w:rsidP="00903B12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2D3089">
              <w:rPr>
                <w:rFonts w:ascii="Arial" w:hAnsi="Arial" w:cs="Arial"/>
                <w:sz w:val="18"/>
                <w:szCs w:val="18"/>
              </w:rPr>
              <w:t>______________</w:t>
            </w:r>
            <w:r w:rsidRPr="002D3089">
              <w:rPr>
                <w:rFonts w:ascii="Arial" w:hAnsi="Arial" w:cs="Arial"/>
                <w:sz w:val="18"/>
                <w:szCs w:val="18"/>
              </w:rPr>
              <w:t>_________</w:t>
            </w:r>
          </w:p>
          <w:p w:rsidR="002D3089" w:rsidRPr="002D3089" w:rsidRDefault="002D3089" w:rsidP="00903B12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2" w:type="pct"/>
            <w:shd w:val="clear" w:color="auto" w:fill="auto"/>
          </w:tcPr>
          <w:p w:rsidR="00903B12" w:rsidRPr="002D3089" w:rsidRDefault="00903B12" w:rsidP="00903B12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 xml:space="preserve">€ (in cifre) _________ </w:t>
            </w:r>
          </w:p>
          <w:p w:rsidR="00903B12" w:rsidRPr="002D3089" w:rsidRDefault="00903B12" w:rsidP="00903B12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903B12" w:rsidRPr="002D3089" w:rsidRDefault="00903B12" w:rsidP="00903B12">
            <w:pPr>
              <w:spacing w:line="100" w:lineRule="atLeast"/>
              <w:rPr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>Euro (in lettere______________</w:t>
            </w:r>
          </w:p>
          <w:p w:rsidR="00903B12" w:rsidRPr="002D3089" w:rsidRDefault="00903B12" w:rsidP="00903B12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18" w:type="pct"/>
            <w:shd w:val="clear" w:color="auto" w:fill="auto"/>
          </w:tcPr>
          <w:p w:rsidR="00903B12" w:rsidRPr="002D3089" w:rsidRDefault="00903B12" w:rsidP="00903B12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 xml:space="preserve">€ (in cifre) _________ </w:t>
            </w:r>
          </w:p>
          <w:p w:rsidR="00903B12" w:rsidRPr="002D3089" w:rsidRDefault="00903B12" w:rsidP="00903B12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903B12" w:rsidRPr="002D3089" w:rsidRDefault="00903B12" w:rsidP="00903B12">
            <w:pPr>
              <w:spacing w:line="100" w:lineRule="atLeast"/>
              <w:rPr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>Euro (in lettere______________</w:t>
            </w:r>
          </w:p>
          <w:p w:rsidR="00903B12" w:rsidRPr="002D3089" w:rsidRDefault="00903B12" w:rsidP="00903B12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3089" w:rsidRPr="002D3089" w:rsidRDefault="002D3089" w:rsidP="00903B12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3089" w:rsidRPr="002D3089" w:rsidRDefault="002D3089" w:rsidP="002D3089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b/>
                <w:sz w:val="18"/>
                <w:szCs w:val="18"/>
              </w:rPr>
              <w:t xml:space="preserve">DI CUI: </w:t>
            </w:r>
          </w:p>
          <w:p w:rsidR="002D3089" w:rsidRPr="002D3089" w:rsidRDefault="002D3089" w:rsidP="002D3089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2D3089" w:rsidRPr="002D3089" w:rsidRDefault="002D3089" w:rsidP="002D3089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 xml:space="preserve">- costi della sicurezza afferenti </w:t>
            </w:r>
            <w:proofErr w:type="gramStart"/>
            <w:r w:rsidRPr="002D3089">
              <w:rPr>
                <w:rFonts w:ascii="Arial" w:hAnsi="Arial" w:cs="Arial"/>
                <w:sz w:val="18"/>
                <w:szCs w:val="18"/>
              </w:rPr>
              <w:t>l’attività</w:t>
            </w:r>
            <w:proofErr w:type="gramEnd"/>
            <w:r w:rsidRPr="002D3089">
              <w:rPr>
                <w:rFonts w:ascii="Arial" w:hAnsi="Arial" w:cs="Arial"/>
                <w:sz w:val="18"/>
                <w:szCs w:val="18"/>
              </w:rPr>
              <w:t xml:space="preserve"> svolta dall’operatore economico che i propri costi per la sicurezza afferenti l’attività d’impresa, di cui all’art. 108 comma 9 del d.lgs. 36/2023, sono i seguenti: </w:t>
            </w:r>
          </w:p>
          <w:p w:rsidR="002D3089" w:rsidRPr="002D3089" w:rsidRDefault="002D3089" w:rsidP="002D3089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ab/>
            </w:r>
          </w:p>
          <w:p w:rsidR="002D3089" w:rsidRPr="002D3089" w:rsidRDefault="002D3089" w:rsidP="002D3089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 xml:space="preserve">€__________________in </w:t>
            </w:r>
            <w:proofErr w:type="gramStart"/>
            <w:r w:rsidRPr="002D3089">
              <w:rPr>
                <w:rFonts w:ascii="Arial" w:hAnsi="Arial" w:cs="Arial"/>
                <w:sz w:val="18"/>
                <w:szCs w:val="18"/>
              </w:rPr>
              <w:t>cifre;  Euro</w:t>
            </w:r>
            <w:proofErr w:type="gramEnd"/>
            <w:r w:rsidRPr="002D3089">
              <w:rPr>
                <w:rFonts w:ascii="Arial" w:hAnsi="Arial" w:cs="Arial"/>
                <w:sz w:val="18"/>
                <w:szCs w:val="18"/>
              </w:rPr>
              <w:t>_______________ in lettere</w:t>
            </w:r>
          </w:p>
          <w:p w:rsidR="002D3089" w:rsidRPr="002D3089" w:rsidRDefault="002D3089" w:rsidP="002D3089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D3089" w:rsidRPr="002D3089" w:rsidRDefault="002D3089" w:rsidP="002D3089">
            <w:pPr>
              <w:widowControl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>- costi del personale che i propri costi della manodopera, di cui all’art. 108, comma 9 d.lgs. 36/2023, sono i seguenti:</w:t>
            </w:r>
          </w:p>
          <w:p w:rsidR="002D3089" w:rsidRPr="002D3089" w:rsidRDefault="002D3089" w:rsidP="002D3089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D3089" w:rsidRPr="002D3089" w:rsidRDefault="002D3089" w:rsidP="002D3089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D3089">
              <w:rPr>
                <w:rFonts w:ascii="Arial" w:hAnsi="Arial" w:cs="Arial"/>
                <w:sz w:val="18"/>
                <w:szCs w:val="18"/>
              </w:rPr>
              <w:t xml:space="preserve">€__________________in </w:t>
            </w:r>
            <w:proofErr w:type="gramStart"/>
            <w:r w:rsidRPr="002D3089">
              <w:rPr>
                <w:rFonts w:ascii="Arial" w:hAnsi="Arial" w:cs="Arial"/>
                <w:sz w:val="18"/>
                <w:szCs w:val="18"/>
              </w:rPr>
              <w:t>cifre;  Euro</w:t>
            </w:r>
            <w:proofErr w:type="gramEnd"/>
            <w:r w:rsidRPr="002D3089">
              <w:rPr>
                <w:rFonts w:ascii="Arial" w:hAnsi="Arial" w:cs="Arial"/>
                <w:sz w:val="18"/>
                <w:szCs w:val="18"/>
              </w:rPr>
              <w:t>_______________ in lettere</w:t>
            </w:r>
          </w:p>
          <w:p w:rsidR="002D3089" w:rsidRPr="002D3089" w:rsidRDefault="002D3089" w:rsidP="00903B12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343E65" w:rsidRDefault="00343E65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AB6627" w:rsidRDefault="00AB6627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3278EE" w:rsidRDefault="003278EE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DUVRI: I Costi per la sicurezza derivanti da interferenze </w:t>
      </w:r>
      <w:r w:rsidRPr="003278EE">
        <w:rPr>
          <w:rFonts w:ascii="Arial" w:hAnsi="Arial" w:cs="Arial"/>
          <w:b/>
          <w:sz w:val="18"/>
          <w:szCs w:val="18"/>
        </w:rPr>
        <w:t>non soggetti a ribasso,</w:t>
      </w:r>
      <w:r>
        <w:rPr>
          <w:rFonts w:ascii="Arial" w:hAnsi="Arial" w:cs="Arial"/>
          <w:sz w:val="18"/>
          <w:szCs w:val="18"/>
        </w:rPr>
        <w:t xml:space="preserve"> per 12 mesi, come specificati nel D.U.V.R.I sono quantificati in: </w:t>
      </w:r>
    </w:p>
    <w:p w:rsidR="003278EE" w:rsidRDefault="003278EE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</w:p>
    <w:p w:rsidR="003278EE" w:rsidRDefault="003278EE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cifre; </w:t>
      </w:r>
      <w:proofErr w:type="spellStart"/>
      <w:r>
        <w:rPr>
          <w:rFonts w:ascii="Arial" w:hAnsi="Arial" w:cs="Arial"/>
          <w:sz w:val="18"/>
          <w:szCs w:val="18"/>
        </w:rPr>
        <w:t>Euro_______________in</w:t>
      </w:r>
      <w:proofErr w:type="spellEnd"/>
      <w:r>
        <w:rPr>
          <w:rFonts w:ascii="Arial" w:hAnsi="Arial" w:cs="Arial"/>
          <w:sz w:val="18"/>
          <w:szCs w:val="18"/>
        </w:rPr>
        <w:t xml:space="preserve"> lettere</w:t>
      </w: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365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p w:rsidR="00196844" w:rsidRDefault="00196844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lang w:val="x-none"/>
        </w:rPr>
        <w:t xml:space="preserve">In caso di </w:t>
      </w:r>
      <w:r>
        <w:rPr>
          <w:rFonts w:ascii="Arial" w:hAnsi="Arial" w:cs="Arial"/>
          <w:b/>
          <w:i/>
          <w:sz w:val="18"/>
          <w:szCs w:val="18"/>
        </w:rPr>
        <w:t xml:space="preserve">partecipazione plurisoggettiva, vedere le prescrizioni </w:t>
      </w:r>
      <w:r w:rsidRPr="00DF2516">
        <w:rPr>
          <w:rFonts w:ascii="Arial" w:hAnsi="Arial" w:cs="Arial"/>
          <w:b/>
          <w:i/>
          <w:sz w:val="18"/>
          <w:szCs w:val="18"/>
        </w:rPr>
        <w:t>di cui all’art. 1</w:t>
      </w:r>
      <w:r w:rsidR="00DF2516" w:rsidRPr="00DF2516">
        <w:rPr>
          <w:rFonts w:ascii="Arial" w:hAnsi="Arial" w:cs="Arial"/>
          <w:b/>
          <w:i/>
          <w:sz w:val="18"/>
          <w:szCs w:val="18"/>
        </w:rPr>
        <w:t>5</w:t>
      </w:r>
      <w:r w:rsidRPr="00DF2516">
        <w:rPr>
          <w:rFonts w:ascii="Arial" w:hAnsi="Arial" w:cs="Arial"/>
          <w:b/>
          <w:i/>
          <w:sz w:val="18"/>
          <w:szCs w:val="18"/>
        </w:rPr>
        <w:t>.1 del Disciplinare.</w:t>
      </w:r>
    </w:p>
    <w:p w:rsidR="00196844" w:rsidRDefault="00196844">
      <w:pPr>
        <w:widowControl w:val="0"/>
        <w:jc w:val="both"/>
      </w:pP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>ALLEGATO 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1BF94DA9"/>
    <w:multiLevelType w:val="multilevel"/>
    <w:tmpl w:val="4676812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4074B"/>
    <w:rsid w:val="000938CB"/>
    <w:rsid w:val="000A4EA4"/>
    <w:rsid w:val="000D6175"/>
    <w:rsid w:val="00196844"/>
    <w:rsid w:val="001E21C6"/>
    <w:rsid w:val="002562D8"/>
    <w:rsid w:val="002646C0"/>
    <w:rsid w:val="002D3089"/>
    <w:rsid w:val="003278EE"/>
    <w:rsid w:val="00343E65"/>
    <w:rsid w:val="00344C76"/>
    <w:rsid w:val="00387F5D"/>
    <w:rsid w:val="003A0250"/>
    <w:rsid w:val="0048312F"/>
    <w:rsid w:val="006F2BCF"/>
    <w:rsid w:val="007B6FEE"/>
    <w:rsid w:val="008D12C4"/>
    <w:rsid w:val="00903B12"/>
    <w:rsid w:val="009054A9"/>
    <w:rsid w:val="009065FA"/>
    <w:rsid w:val="009D75E4"/>
    <w:rsid w:val="00AB6627"/>
    <w:rsid w:val="00C3154D"/>
    <w:rsid w:val="00DF2516"/>
    <w:rsid w:val="00E2427B"/>
    <w:rsid w:val="00E32D51"/>
    <w:rsid w:val="00F365D4"/>
    <w:rsid w:val="00F56EEC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60F0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unhideWhenUsed/>
    <w:rsid w:val="00903B12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03B12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E6FB1-3546-41D3-A428-D46D67F1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9</cp:revision>
  <cp:lastPrinted>2024-05-20T12:50:00Z</cp:lastPrinted>
  <dcterms:created xsi:type="dcterms:W3CDTF">2024-05-20T15:58:00Z</dcterms:created>
  <dcterms:modified xsi:type="dcterms:W3CDTF">2025-07-10T13:38:00Z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