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Azienda ULSS 8 Berica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Viale Rodolfi,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Pr="00244574" w:rsidRDefault="00196844">
      <w:pPr>
        <w:jc w:val="both"/>
        <w:rPr>
          <w:rFonts w:ascii="Arial" w:hAnsi="Arial" w:cs="Arial"/>
          <w:bCs/>
        </w:rPr>
      </w:pPr>
    </w:p>
    <w:p w:rsidR="002E4952" w:rsidRPr="00244574" w:rsidRDefault="007B6FEE">
      <w:pPr>
        <w:jc w:val="center"/>
        <w:rPr>
          <w:b/>
          <w:bCs/>
        </w:rPr>
      </w:pPr>
      <w:r w:rsidRPr="00244574">
        <w:rPr>
          <w:b/>
        </w:rPr>
        <w:t>OFFERTA ECONOMICA</w:t>
      </w:r>
    </w:p>
    <w:p w:rsidR="009640F4" w:rsidRDefault="009640F4" w:rsidP="009640F4">
      <w:pPr>
        <w:jc w:val="center"/>
        <w:rPr>
          <w:b/>
          <w:smallCaps/>
        </w:rPr>
      </w:pPr>
    </w:p>
    <w:p w:rsidR="00B9154A" w:rsidRPr="0040199D" w:rsidRDefault="00B9154A" w:rsidP="00B9154A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361AC" w:rsidRDefault="00B9154A" w:rsidP="009361AC">
      <w:pPr>
        <w:pStyle w:val="Default"/>
        <w:jc w:val="center"/>
        <w:rPr>
          <w:rFonts w:ascii="Times New Roman" w:hAnsi="Times New Roman"/>
          <w:b/>
          <w:bCs/>
          <w:sz w:val="24"/>
          <w:szCs w:val="24"/>
        </w:rPr>
      </w:pPr>
      <w:r w:rsidRPr="009361AC">
        <w:rPr>
          <w:rFonts w:ascii="Times New Roman" w:hAnsi="Times New Roman"/>
          <w:b/>
          <w:sz w:val="24"/>
          <w:szCs w:val="24"/>
        </w:rPr>
        <w:t xml:space="preserve">AFFIDAMENTO DIRETTO PER IL SERVIZIO </w:t>
      </w:r>
      <w:r w:rsidR="009361AC" w:rsidRPr="009361AC">
        <w:rPr>
          <w:rFonts w:ascii="Times New Roman" w:hAnsi="Times New Roman"/>
          <w:b/>
          <w:bCs/>
          <w:sz w:val="24"/>
          <w:szCs w:val="24"/>
        </w:rPr>
        <w:t xml:space="preserve">DI TRASPORTO </w:t>
      </w:r>
    </w:p>
    <w:p w:rsidR="009361AC" w:rsidRDefault="009361AC" w:rsidP="009361AC">
      <w:pPr>
        <w:pStyle w:val="Default"/>
        <w:jc w:val="center"/>
        <w:rPr>
          <w:rFonts w:ascii="Times New Roman" w:hAnsi="Times New Roman"/>
          <w:b/>
          <w:bCs/>
          <w:sz w:val="24"/>
          <w:szCs w:val="24"/>
        </w:rPr>
      </w:pPr>
      <w:r w:rsidRPr="00B908B8">
        <w:rPr>
          <w:rFonts w:ascii="Times New Roman" w:hAnsi="Times New Roman"/>
          <w:b/>
          <w:bCs/>
          <w:sz w:val="24"/>
          <w:szCs w:val="24"/>
        </w:rPr>
        <w:t xml:space="preserve">A FAVORE DI STUDENTI CON </w:t>
      </w:r>
      <w:r w:rsidR="00B908B8" w:rsidRPr="00B908B8">
        <w:rPr>
          <w:rFonts w:ascii="Times New Roman" w:hAnsi="Times New Roman"/>
          <w:b/>
          <w:bCs/>
          <w:sz w:val="24"/>
          <w:szCs w:val="24"/>
        </w:rPr>
        <w:t xml:space="preserve">GRAVE </w:t>
      </w:r>
      <w:r w:rsidRPr="00B908B8">
        <w:rPr>
          <w:rFonts w:ascii="Times New Roman" w:hAnsi="Times New Roman"/>
          <w:b/>
          <w:bCs/>
          <w:sz w:val="24"/>
          <w:szCs w:val="24"/>
        </w:rPr>
        <w:t xml:space="preserve">DISABILITA’ </w:t>
      </w:r>
      <w:r w:rsidR="00B908B8" w:rsidRPr="00B908B8">
        <w:rPr>
          <w:rFonts w:ascii="Times New Roman" w:hAnsi="Times New Roman"/>
          <w:b/>
          <w:bCs/>
          <w:sz w:val="24"/>
          <w:szCs w:val="24"/>
        </w:rPr>
        <w:t>DI CUI ALLA LEGGE N. 104/1992 ART. 3 COMMA 3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361AC" w:rsidRPr="009361AC" w:rsidRDefault="009361AC" w:rsidP="009361AC">
      <w:pPr>
        <w:pStyle w:val="Default"/>
        <w:jc w:val="center"/>
        <w:rPr>
          <w:rFonts w:ascii="Times New Roman" w:hAnsi="Times New Roman"/>
          <w:b/>
          <w:sz w:val="24"/>
          <w:szCs w:val="24"/>
        </w:rPr>
      </w:pPr>
      <w:r w:rsidRPr="009361AC">
        <w:rPr>
          <w:rFonts w:ascii="Times New Roman" w:hAnsi="Times New Roman"/>
          <w:b/>
          <w:sz w:val="24"/>
          <w:szCs w:val="24"/>
        </w:rPr>
        <w:t xml:space="preserve">RESIDENTI NEL COMUNE DI VICENZA </w:t>
      </w:r>
    </w:p>
    <w:p w:rsidR="009361AC" w:rsidRPr="009361AC" w:rsidRDefault="009361AC" w:rsidP="009361AC">
      <w:pPr>
        <w:pStyle w:val="Default"/>
        <w:jc w:val="center"/>
        <w:rPr>
          <w:rFonts w:ascii="Times New Roman" w:hAnsi="Times New Roman"/>
          <w:b/>
          <w:sz w:val="24"/>
          <w:szCs w:val="24"/>
        </w:rPr>
      </w:pPr>
      <w:r w:rsidRPr="009361AC">
        <w:rPr>
          <w:rFonts w:ascii="Times New Roman" w:hAnsi="Times New Roman"/>
          <w:b/>
          <w:sz w:val="24"/>
          <w:szCs w:val="24"/>
        </w:rPr>
        <w:t xml:space="preserve">E FREQUENTANTI LA SCUOLA SECONDARIA SUPERIORE </w:t>
      </w:r>
    </w:p>
    <w:p w:rsidR="002E4952" w:rsidRDefault="009361AC" w:rsidP="009361AC">
      <w:pPr>
        <w:spacing w:before="1"/>
        <w:ind w:left="5" w:right="52"/>
        <w:jc w:val="center"/>
        <w:rPr>
          <w:b/>
        </w:rPr>
      </w:pPr>
      <w:r w:rsidRPr="009361AC">
        <w:rPr>
          <w:b/>
        </w:rPr>
        <w:t>E I CENTRI DI FORMAZIONE PROFESSIONALI ACCREDITATI</w:t>
      </w:r>
    </w:p>
    <w:p w:rsidR="00B7117D" w:rsidRPr="00B7117D" w:rsidRDefault="00B7117D" w:rsidP="00B7117D">
      <w:pPr>
        <w:pStyle w:val="Default"/>
        <w:jc w:val="center"/>
        <w:rPr>
          <w:rFonts w:ascii="Times New Roman" w:hAnsi="Times New Roman"/>
          <w:b/>
          <w:bCs/>
          <w:sz w:val="24"/>
        </w:rPr>
      </w:pPr>
      <w:r w:rsidRPr="00B7117D">
        <w:rPr>
          <w:rFonts w:ascii="Times New Roman" w:hAnsi="Times New Roman"/>
          <w:b/>
          <w:bCs/>
          <w:sz w:val="24"/>
        </w:rPr>
        <w:t>ID SINTEL 185178174</w:t>
      </w:r>
    </w:p>
    <w:p w:rsidR="00B7117D" w:rsidRPr="009361AC" w:rsidRDefault="00B7117D" w:rsidP="009361AC">
      <w:pPr>
        <w:spacing w:before="1"/>
        <w:ind w:left="5" w:right="52"/>
        <w:jc w:val="center"/>
        <w:rPr>
          <w:b/>
        </w:rPr>
      </w:pPr>
    </w:p>
    <w:p w:rsidR="009361AC" w:rsidRDefault="009361AC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196844" w:rsidRPr="00F73367" w:rsidRDefault="00196844">
      <w:pPr>
        <w:jc w:val="center"/>
        <w:rPr>
          <w:b/>
          <w:sz w:val="20"/>
          <w:szCs w:val="20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7B3AA0" w:rsidRDefault="007B3AA0">
      <w:pPr>
        <w:jc w:val="both"/>
        <w:rPr>
          <w:rFonts w:ascii="Arial" w:hAnsi="Arial" w:cs="Arial"/>
          <w:bCs/>
          <w:sz w:val="18"/>
          <w:szCs w:val="18"/>
        </w:rPr>
      </w:pPr>
    </w:p>
    <w:p w:rsidR="005532B4" w:rsidRDefault="005532B4">
      <w:pPr>
        <w:jc w:val="both"/>
        <w:rPr>
          <w:rFonts w:ascii="Arial" w:hAnsi="Arial" w:cs="Arial"/>
          <w:bCs/>
          <w:sz w:val="18"/>
          <w:szCs w:val="18"/>
        </w:rPr>
      </w:pPr>
    </w:p>
    <w:p w:rsidR="007B3AA0" w:rsidRPr="009F0679" w:rsidRDefault="007B3AA0" w:rsidP="002B0604">
      <w:pPr>
        <w:pStyle w:val="Corpotesto"/>
        <w:jc w:val="both"/>
        <w:rPr>
          <w:szCs w:val="22"/>
        </w:rPr>
      </w:pPr>
      <w:r w:rsidRPr="00B908B8">
        <w:rPr>
          <w:szCs w:val="22"/>
        </w:rPr>
        <w:lastRenderedPageBreak/>
        <w:t>Servizi</w:t>
      </w:r>
      <w:r w:rsidR="009361AC" w:rsidRPr="00B908B8">
        <w:rPr>
          <w:spacing w:val="15"/>
          <w:szCs w:val="22"/>
        </w:rPr>
        <w:t xml:space="preserve">o di trasporto a favore di studenti con </w:t>
      </w:r>
      <w:r w:rsidR="00B908B8" w:rsidRPr="00B908B8">
        <w:rPr>
          <w:spacing w:val="15"/>
          <w:szCs w:val="22"/>
        </w:rPr>
        <w:t xml:space="preserve">grave </w:t>
      </w:r>
      <w:r w:rsidR="009361AC" w:rsidRPr="00B908B8">
        <w:rPr>
          <w:spacing w:val="15"/>
          <w:szCs w:val="22"/>
        </w:rPr>
        <w:t xml:space="preserve">disabilità </w:t>
      </w:r>
      <w:r w:rsidR="00B908B8" w:rsidRPr="00B908B8">
        <w:rPr>
          <w:spacing w:val="15"/>
          <w:szCs w:val="22"/>
        </w:rPr>
        <w:t>di cui alla Legge n. 104/1992 art. 3 comma 3</w:t>
      </w:r>
      <w:r w:rsidR="00FF6184" w:rsidRPr="00B908B8">
        <w:rPr>
          <w:spacing w:val="15"/>
          <w:szCs w:val="22"/>
        </w:rPr>
        <w:t xml:space="preserve">, </w:t>
      </w:r>
      <w:r w:rsidR="009361AC" w:rsidRPr="00B908B8">
        <w:rPr>
          <w:spacing w:val="15"/>
          <w:szCs w:val="22"/>
        </w:rPr>
        <w:t>residenti nel Comune di Vicenza e frequentanti la scuola secondaria superiore e i centri di formazione professionali accreditati: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4"/>
        <w:gridCol w:w="3843"/>
        <w:gridCol w:w="3485"/>
        <w:gridCol w:w="3839"/>
      </w:tblGrid>
      <w:tr w:rsidR="004D5A67" w:rsidRPr="009F0679" w:rsidTr="004D5A67">
        <w:trPr>
          <w:trHeight w:val="1013"/>
        </w:trPr>
        <w:tc>
          <w:tcPr>
            <w:tcW w:w="1087" w:type="pct"/>
            <w:shd w:val="clear" w:color="auto" w:fill="auto"/>
          </w:tcPr>
          <w:p w:rsidR="004D5A67" w:rsidRPr="004705AF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 w:rsidRPr="004705AF">
              <w:rPr>
                <w:rFonts w:ascii="Times New Roman" w:hAnsi="Times New Roman" w:cs="Times New Roman"/>
                <w:b/>
              </w:rPr>
              <w:t>N. alunni</w:t>
            </w:r>
            <w:r w:rsidRPr="004705AF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  <w:r w:rsidRPr="004705AF">
              <w:rPr>
                <w:rFonts w:ascii="Times New Roman" w:hAnsi="Times New Roman" w:cs="Times New Roman"/>
                <w:b/>
                <w:spacing w:val="-2"/>
              </w:rPr>
              <w:t xml:space="preserve">stimato </w:t>
            </w:r>
          </w:p>
        </w:tc>
        <w:tc>
          <w:tcPr>
            <w:tcW w:w="1346" w:type="pct"/>
          </w:tcPr>
          <w:p w:rsidR="004D5A67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Prezzo UNITARIO offerto </w:t>
            </w:r>
          </w:p>
          <w:p w:rsidR="004D5A67" w:rsidRDefault="004D5A67" w:rsidP="004D5A67">
            <w:pPr>
              <w:pStyle w:val="TableParagraph"/>
              <w:spacing w:before="0"/>
              <w:ind w:right="12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 alunno a giornata: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tragitto di andata al mattino, da casa a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scuola </w:t>
            </w:r>
            <w:r w:rsidR="005A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</w:t>
            </w:r>
            <w:proofErr w:type="gramEnd"/>
            <w:r w:rsidR="005A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tragitto di ritorno, da scuola a casa</w:t>
            </w:r>
          </w:p>
          <w:p w:rsidR="004D5A67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(al netto dell’onere dell’I.V.A.)</w:t>
            </w:r>
          </w:p>
          <w:p w:rsidR="004D5A67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1" w:type="pct"/>
          </w:tcPr>
          <w:p w:rsidR="004D5A67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4705AF">
              <w:rPr>
                <w:rFonts w:ascii="Times New Roman" w:hAnsi="Times New Roman" w:cs="Times New Roman"/>
                <w:b/>
              </w:rPr>
              <w:t>N. giornate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705AF">
              <w:rPr>
                <w:rFonts w:ascii="Times New Roman" w:hAnsi="Times New Roman" w:cs="Times New Roman"/>
                <w:b/>
                <w:spacing w:val="-2"/>
              </w:rPr>
              <w:t xml:space="preserve">stimate di trasporto </w:t>
            </w:r>
          </w:p>
          <w:p w:rsidR="004D5A67" w:rsidRPr="004705AF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 w:rsidRPr="004705AF">
              <w:rPr>
                <w:rFonts w:ascii="Times New Roman" w:hAnsi="Times New Roman" w:cs="Times New Roman"/>
                <w:b/>
                <w:spacing w:val="-2"/>
              </w:rPr>
              <w:t>per ciascun alunno</w:t>
            </w:r>
          </w:p>
        </w:tc>
        <w:tc>
          <w:tcPr>
            <w:tcW w:w="1345" w:type="pct"/>
          </w:tcPr>
          <w:p w:rsidR="004D5A67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>
              <w:rPr>
                <w:rFonts w:ascii="Times New Roman" w:hAnsi="Times New Roman" w:cs="Times New Roman"/>
                <w:b/>
              </w:rPr>
              <w:t>Valore complessivo dell’appalto offerto</w:t>
            </w:r>
          </w:p>
          <w:p w:rsidR="004D5A67" w:rsidRPr="004705AF" w:rsidRDefault="004D5A67" w:rsidP="004D5A67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4705AF">
              <w:rPr>
                <w:rFonts w:ascii="Times New Roman" w:hAnsi="Times New Roman" w:cs="Times New Roman"/>
                <w:b/>
                <w:spacing w:val="-2"/>
              </w:rPr>
              <w:t xml:space="preserve"> (Anno Scolastico 2024/2025)</w:t>
            </w:r>
          </w:p>
          <w:p w:rsidR="004D5A67" w:rsidRDefault="004D5A67" w:rsidP="004D5A67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4705AF">
              <w:rPr>
                <w:rFonts w:ascii="Times New Roman" w:hAnsi="Times New Roman" w:cs="Times New Roman"/>
                <w:b/>
              </w:rPr>
              <w:t>(</w:t>
            </w:r>
            <w:r w:rsidRPr="004705AF">
              <w:rPr>
                <w:rFonts w:ascii="Times New Roman" w:hAnsi="Times New Roman" w:cs="Times New Roman"/>
                <w:b/>
                <w:spacing w:val="-2"/>
              </w:rPr>
              <w:t>I.V.A. esclusa)</w:t>
            </w:r>
          </w:p>
          <w:p w:rsidR="004D5A67" w:rsidRDefault="004D5A67" w:rsidP="004D5A67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</w:rPr>
            </w:pPr>
          </w:p>
          <w:p w:rsidR="004D5A67" w:rsidRDefault="004D5A67" w:rsidP="004D5A67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(A x B x C)</w:t>
            </w:r>
          </w:p>
          <w:p w:rsidR="004D5A67" w:rsidRPr="004705AF" w:rsidRDefault="004D5A67" w:rsidP="004D5A67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5A67" w:rsidRPr="009F0679" w:rsidTr="004D5A67">
        <w:trPr>
          <w:trHeight w:val="448"/>
        </w:trPr>
        <w:tc>
          <w:tcPr>
            <w:tcW w:w="1087" w:type="pct"/>
            <w:shd w:val="clear" w:color="auto" w:fill="auto"/>
          </w:tcPr>
          <w:p w:rsidR="004D5A67" w:rsidRPr="004705AF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346" w:type="pct"/>
          </w:tcPr>
          <w:p w:rsidR="004D5A67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21" w:type="pct"/>
          </w:tcPr>
          <w:p w:rsidR="004D5A67" w:rsidRPr="004705AF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345" w:type="pct"/>
          </w:tcPr>
          <w:p w:rsidR="004D5A67" w:rsidRDefault="004D5A67" w:rsidP="004D5A67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4D5A67" w:rsidRPr="009F0679" w:rsidTr="004D5A67">
        <w:trPr>
          <w:trHeight w:val="349"/>
        </w:trPr>
        <w:tc>
          <w:tcPr>
            <w:tcW w:w="1087" w:type="pct"/>
            <w:shd w:val="clear" w:color="auto" w:fill="auto"/>
          </w:tcPr>
          <w:p w:rsidR="004D5A67" w:rsidRPr="004705AF" w:rsidRDefault="004D5A67" w:rsidP="004D5A67">
            <w:pPr>
              <w:pStyle w:val="TableParagraph"/>
              <w:spacing w:before="106"/>
              <w:ind w:left="494"/>
              <w:jc w:val="center"/>
              <w:rPr>
                <w:rFonts w:ascii="Times New Roman" w:hAnsi="Times New Roman" w:cs="Times New Roman"/>
              </w:rPr>
            </w:pPr>
            <w:r w:rsidRPr="004705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46" w:type="pct"/>
          </w:tcPr>
          <w:p w:rsidR="004D5A67" w:rsidRDefault="004D5A67" w:rsidP="004D5A67">
            <w:pPr>
              <w:pStyle w:val="TableParagraph"/>
              <w:spacing w:before="106"/>
              <w:ind w:left="2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€ ___________________</w:t>
            </w:r>
          </w:p>
          <w:p w:rsidR="004D5A67" w:rsidRDefault="004D5A67" w:rsidP="004D5A67">
            <w:pPr>
              <w:pStyle w:val="TableParagraph"/>
              <w:spacing w:before="106"/>
              <w:ind w:left="227"/>
              <w:jc w:val="center"/>
              <w:rPr>
                <w:rFonts w:ascii="Times New Roman" w:hAnsi="Times New Roman" w:cs="Times New Roman"/>
              </w:rPr>
            </w:pPr>
          </w:p>
          <w:p w:rsidR="004D5A67" w:rsidRDefault="004D5A67" w:rsidP="004D5A67">
            <w:pPr>
              <w:pStyle w:val="TableParagraph"/>
              <w:spacing w:before="106"/>
              <w:ind w:left="2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EURO_____________________</w:t>
            </w:r>
          </w:p>
        </w:tc>
        <w:tc>
          <w:tcPr>
            <w:tcW w:w="1221" w:type="pct"/>
          </w:tcPr>
          <w:p w:rsidR="004D5A67" w:rsidRPr="004705AF" w:rsidRDefault="004D5A67" w:rsidP="004D5A67">
            <w:pPr>
              <w:pStyle w:val="TableParagraph"/>
              <w:spacing w:before="106"/>
              <w:ind w:left="239"/>
              <w:jc w:val="center"/>
              <w:rPr>
                <w:rFonts w:ascii="Times New Roman" w:hAnsi="Times New Roman" w:cs="Times New Roman"/>
              </w:rPr>
            </w:pPr>
            <w:r w:rsidRPr="004705A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345" w:type="pct"/>
          </w:tcPr>
          <w:p w:rsidR="004D5A67" w:rsidRDefault="004D5A67" w:rsidP="004D5A67">
            <w:pPr>
              <w:pStyle w:val="TableParagraph"/>
              <w:spacing w:before="106"/>
              <w:ind w:left="2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€ ___________________</w:t>
            </w:r>
          </w:p>
          <w:p w:rsidR="004D5A67" w:rsidRDefault="004D5A67" w:rsidP="004D5A67">
            <w:pPr>
              <w:pStyle w:val="TableParagraph"/>
              <w:spacing w:before="106"/>
              <w:ind w:left="227"/>
              <w:jc w:val="center"/>
              <w:rPr>
                <w:rFonts w:ascii="Times New Roman" w:hAnsi="Times New Roman" w:cs="Times New Roman"/>
              </w:rPr>
            </w:pPr>
          </w:p>
          <w:p w:rsidR="004D5A67" w:rsidRDefault="004D5A67" w:rsidP="004D5A67">
            <w:pPr>
              <w:pStyle w:val="TableParagraph"/>
              <w:spacing w:before="106"/>
              <w:ind w:left="2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EURO_____________________</w:t>
            </w:r>
          </w:p>
          <w:p w:rsidR="004D5A67" w:rsidRPr="0077344A" w:rsidRDefault="004D5A67" w:rsidP="004D5A67">
            <w:pPr>
              <w:pStyle w:val="TableParagraph"/>
              <w:spacing w:before="106"/>
              <w:ind w:left="2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3087" w:rsidRDefault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F23087" w:rsidRDefault="00F23087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DI CUI: </w:t>
      </w:r>
    </w:p>
    <w:p w:rsidR="00F23087" w:rsidRDefault="00F23087" w:rsidP="00F23087">
      <w:pPr>
        <w:spacing w:line="100" w:lineRule="atLeast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della sicurezza afferenti </w:t>
      </w:r>
      <w:proofErr w:type="gramStart"/>
      <w:r>
        <w:rPr>
          <w:rFonts w:ascii="Arial" w:hAnsi="Arial" w:cs="Arial"/>
          <w:sz w:val="18"/>
          <w:szCs w:val="18"/>
        </w:rPr>
        <w:t>l’attività</w:t>
      </w:r>
      <w:proofErr w:type="gramEnd"/>
      <w:r>
        <w:rPr>
          <w:rFonts w:ascii="Arial" w:hAnsi="Arial" w:cs="Arial"/>
          <w:sz w:val="18"/>
          <w:szCs w:val="18"/>
        </w:rPr>
        <w:t xml:space="preserve"> svolta dall’operatore economico che i propri costi per la sicurezza afferenti l’attività d’impresa, di cui all’art. </w:t>
      </w:r>
      <w:r w:rsidR="00B72CEC">
        <w:rPr>
          <w:rFonts w:ascii="Arial" w:hAnsi="Arial" w:cs="Arial"/>
          <w:sz w:val="18"/>
          <w:szCs w:val="18"/>
        </w:rPr>
        <w:t xml:space="preserve">108 comma 9 del </w:t>
      </w:r>
      <w:r>
        <w:rPr>
          <w:rFonts w:ascii="Arial" w:hAnsi="Arial" w:cs="Arial"/>
          <w:sz w:val="18"/>
          <w:szCs w:val="18"/>
        </w:rPr>
        <w:t xml:space="preserve">d.lgs. </w:t>
      </w:r>
      <w:r w:rsidR="00B72CEC">
        <w:rPr>
          <w:rFonts w:ascii="Arial" w:hAnsi="Arial" w:cs="Arial"/>
          <w:sz w:val="18"/>
          <w:szCs w:val="18"/>
        </w:rPr>
        <w:t>36/2023</w:t>
      </w:r>
      <w:r>
        <w:rPr>
          <w:rFonts w:ascii="Arial" w:hAnsi="Arial" w:cs="Arial"/>
          <w:sz w:val="18"/>
          <w:szCs w:val="18"/>
        </w:rPr>
        <w:t xml:space="preserve">, sono i seguenti: 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 personale che i propri costi della manodopera, </w:t>
      </w:r>
      <w:r w:rsidR="00B72CEC">
        <w:rPr>
          <w:rFonts w:ascii="Arial" w:hAnsi="Arial" w:cs="Arial"/>
          <w:sz w:val="18"/>
          <w:szCs w:val="18"/>
        </w:rPr>
        <w:t xml:space="preserve">di cui all’art. 108 comma 9 del d.lgs. 36/2023, </w:t>
      </w:r>
      <w:r>
        <w:rPr>
          <w:rFonts w:ascii="Arial" w:hAnsi="Arial" w:cs="Arial"/>
          <w:sz w:val="18"/>
          <w:szCs w:val="18"/>
        </w:rPr>
        <w:t>sono i seguenti: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4D5A67" w:rsidRDefault="004D5A67" w:rsidP="004D5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4D5A67">
        <w:rPr>
          <w:rFonts w:ascii="Arial" w:hAnsi="Arial" w:cs="Arial"/>
          <w:b/>
          <w:bCs/>
          <w:i/>
          <w:sz w:val="22"/>
          <w:szCs w:val="22"/>
        </w:rPr>
        <w:lastRenderedPageBreak/>
        <w:t>(Prezzo offerto per trasporti straordinari di cui all’art. 4.2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dell’Avviso di Indagine di mercato</w:t>
      </w:r>
      <w:r w:rsidRPr="004D5A67">
        <w:rPr>
          <w:rFonts w:ascii="Arial" w:hAnsi="Arial" w:cs="Arial"/>
          <w:b/>
          <w:bCs/>
          <w:i/>
          <w:sz w:val="22"/>
          <w:szCs w:val="22"/>
        </w:rPr>
        <w:t>: il prezzo non concorre a formare la base d’asta)</w:t>
      </w:r>
      <w:r>
        <w:rPr>
          <w:rFonts w:ascii="Arial" w:hAnsi="Arial" w:cs="Arial"/>
          <w:b/>
          <w:bCs/>
          <w:i/>
          <w:sz w:val="22"/>
          <w:szCs w:val="22"/>
        </w:rPr>
        <w:t xml:space="preserve">.  </w:t>
      </w:r>
      <w:r>
        <w:rPr>
          <w:b/>
        </w:rPr>
        <w:t xml:space="preserve">La quotazione </w:t>
      </w:r>
      <w:r>
        <w:rPr>
          <w:b/>
          <w:u w:val="single"/>
        </w:rPr>
        <w:t>non concorre a formare la base d’asta</w:t>
      </w:r>
      <w:r>
        <w:rPr>
          <w:b/>
        </w:rPr>
        <w:t xml:space="preserve"> ma sarà utilizzata per la contabilizzazione di eventuali trasporti straordinari durante l’anno scolastico. Il prezzo offerto per il “trasporto straordinario” </w:t>
      </w:r>
      <w:r>
        <w:rPr>
          <w:b/>
          <w:u w:val="single"/>
        </w:rPr>
        <w:t>non potrà essere superiore ad Euro 43,00</w:t>
      </w:r>
      <w:r>
        <w:rPr>
          <w:b/>
        </w:rPr>
        <w:t xml:space="preserve"> IVA esclusa per utente, per giornata e per traposto di andata e ritorno:</w:t>
      </w:r>
    </w:p>
    <w:p w:rsidR="004D5A67" w:rsidRDefault="004D5A67" w:rsidP="004D5A67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/>
          <w:b/>
          <w:sz w:val="24"/>
        </w:rPr>
      </w:pPr>
    </w:p>
    <w:p w:rsidR="004D5A67" w:rsidRDefault="004D5A67" w:rsidP="004D5A67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€ _______________________</w:t>
      </w:r>
    </w:p>
    <w:p w:rsidR="004D5A67" w:rsidRDefault="004D5A67" w:rsidP="004D5A67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/>
          <w:b/>
          <w:sz w:val="24"/>
        </w:rPr>
      </w:pPr>
    </w:p>
    <w:p w:rsidR="004D5A67" w:rsidRDefault="004D5A67" w:rsidP="004D5A67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Euro _____________________</w:t>
      </w:r>
    </w:p>
    <w:p w:rsidR="004D5A67" w:rsidRDefault="004D5A67" w:rsidP="004D5A67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/>
          <w:b/>
          <w:sz w:val="24"/>
        </w:rPr>
      </w:pPr>
    </w:p>
    <w:p w:rsidR="004D5A67" w:rsidRDefault="004D5A67" w:rsidP="004D5A67">
      <w:pPr>
        <w:pStyle w:val="Paragrafoelenco"/>
        <w:ind w:left="0"/>
        <w:jc w:val="both"/>
        <w:rPr>
          <w:rFonts w:ascii="Times New Roman" w:hAnsi="Times New Roman"/>
          <w:b/>
          <w:sz w:val="24"/>
        </w:rPr>
      </w:pP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9640F4">
        <w:rPr>
          <w:rFonts w:ascii="Arial" w:hAnsi="Arial" w:cs="Arial"/>
          <w:sz w:val="18"/>
          <w:szCs w:val="18"/>
        </w:rPr>
        <w:t>180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F5516" w:rsidRPr="00794B58" w:rsidRDefault="003F5516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794B58">
        <w:rPr>
          <w:rFonts w:ascii="Arial" w:hAnsi="Arial" w:cs="Arial"/>
          <w:sz w:val="16"/>
          <w:szCs w:val="16"/>
        </w:rPr>
        <w:t xml:space="preserve">L’importo degli oneri per la sicurezza da interferenze, non soggetti a ribasso, è pari a € 0,00. </w:t>
      </w:r>
      <w:proofErr w:type="gramStart"/>
      <w:r w:rsidRPr="00794B58">
        <w:rPr>
          <w:rFonts w:ascii="Arial" w:hAnsi="Arial" w:cs="Arial"/>
          <w:sz w:val="16"/>
          <w:szCs w:val="16"/>
        </w:rPr>
        <w:t>E’</w:t>
      </w:r>
      <w:proofErr w:type="gramEnd"/>
      <w:r w:rsidRPr="00794B58">
        <w:rPr>
          <w:rFonts w:ascii="Arial" w:hAnsi="Arial" w:cs="Arial"/>
          <w:sz w:val="16"/>
          <w:szCs w:val="16"/>
        </w:rPr>
        <w:t xml:space="preserve"> onere del fornitore, qualora rilevasse la presenza di rischi diversi e/o ulteriori proporre l’integrazione del DUVRI e/o l’integrazione dell’importo degli oneri da interferenza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 xml:space="preserve">ALLEGATO </w:t>
    </w:r>
    <w:r w:rsidR="005532B4">
      <w:rPr>
        <w:rFonts w:ascii="Garamond" w:hAnsi="Garamond"/>
        <w:sz w:val="18"/>
        <w:szCs w:val="18"/>
      </w:rPr>
      <w:t>2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0574C"/>
    <w:rsid w:val="00032E47"/>
    <w:rsid w:val="0005092C"/>
    <w:rsid w:val="000522FC"/>
    <w:rsid w:val="0007263E"/>
    <w:rsid w:val="000938CB"/>
    <w:rsid w:val="000A4EA4"/>
    <w:rsid w:val="00196844"/>
    <w:rsid w:val="00244574"/>
    <w:rsid w:val="002646C0"/>
    <w:rsid w:val="00287EE4"/>
    <w:rsid w:val="002B0604"/>
    <w:rsid w:val="002E4952"/>
    <w:rsid w:val="00387F5D"/>
    <w:rsid w:val="003928D8"/>
    <w:rsid w:val="003A585C"/>
    <w:rsid w:val="003F5516"/>
    <w:rsid w:val="004705AF"/>
    <w:rsid w:val="0048312F"/>
    <w:rsid w:val="004917AE"/>
    <w:rsid w:val="004C500E"/>
    <w:rsid w:val="004D5A67"/>
    <w:rsid w:val="00537C8A"/>
    <w:rsid w:val="005532B4"/>
    <w:rsid w:val="005A7DD2"/>
    <w:rsid w:val="005D6985"/>
    <w:rsid w:val="006F2BCF"/>
    <w:rsid w:val="00794B58"/>
    <w:rsid w:val="007B3AA0"/>
    <w:rsid w:val="007B6FEE"/>
    <w:rsid w:val="008E66FF"/>
    <w:rsid w:val="009065FA"/>
    <w:rsid w:val="009361AC"/>
    <w:rsid w:val="00962FD0"/>
    <w:rsid w:val="009640F4"/>
    <w:rsid w:val="009D75E4"/>
    <w:rsid w:val="00A558B3"/>
    <w:rsid w:val="00B10D9F"/>
    <w:rsid w:val="00B11D72"/>
    <w:rsid w:val="00B7117D"/>
    <w:rsid w:val="00B72CEC"/>
    <w:rsid w:val="00B908B8"/>
    <w:rsid w:val="00B9154A"/>
    <w:rsid w:val="00BF3042"/>
    <w:rsid w:val="00C3154D"/>
    <w:rsid w:val="00C632EF"/>
    <w:rsid w:val="00DF75BB"/>
    <w:rsid w:val="00E2427B"/>
    <w:rsid w:val="00E32D51"/>
    <w:rsid w:val="00E946B9"/>
    <w:rsid w:val="00ED4BF8"/>
    <w:rsid w:val="00F04BD5"/>
    <w:rsid w:val="00F23087"/>
    <w:rsid w:val="00F232C1"/>
    <w:rsid w:val="00F73367"/>
    <w:rsid w:val="00FF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A4C5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7B3AA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7B3AA0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B3AA0"/>
    <w:pPr>
      <w:widowControl w:val="0"/>
      <w:autoSpaceDE w:val="0"/>
      <w:autoSpaceDN w:val="0"/>
      <w:spacing w:before="58"/>
      <w:jc w:val="right"/>
    </w:pPr>
    <w:rPr>
      <w:rFonts w:ascii="Verdana" w:eastAsia="Verdana" w:hAnsi="Verdana" w:cs="Verdana"/>
      <w:color w:val="auto"/>
      <w:sz w:val="22"/>
      <w:szCs w:val="22"/>
      <w:lang w:eastAsia="en-US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4D5A67"/>
    <w:rPr>
      <w:rFonts w:ascii="Calibri" w:eastAsia="Calibri" w:hAnsi="Calibri" w:cs="Times New Roman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EF446-10DC-4592-B692-129CC5AC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Matteo De Marchi</cp:lastModifiedBy>
  <cp:revision>3</cp:revision>
  <cp:lastPrinted>2024-06-06T06:54:00Z</cp:lastPrinted>
  <dcterms:created xsi:type="dcterms:W3CDTF">2024-06-06T16:00:00Z</dcterms:created>
  <dcterms:modified xsi:type="dcterms:W3CDTF">2024-06-13T08:50:00Z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