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370AD0" w:rsidRDefault="00177843" w:rsidP="00177843">
      <w:pPr>
        <w:jc w:val="center"/>
        <w:rPr>
          <w:b/>
          <w:bCs/>
          <w:sz w:val="20"/>
          <w:szCs w:val="20"/>
        </w:rPr>
      </w:pPr>
      <w:r w:rsidRPr="00370AD0">
        <w:rPr>
          <w:b/>
          <w:bCs/>
          <w:sz w:val="20"/>
          <w:szCs w:val="20"/>
        </w:rPr>
        <w:t>DICHIARAZIONI INTEGRATIVE</w:t>
      </w:r>
    </w:p>
    <w:p w14:paraId="736B846C" w14:textId="7017C561" w:rsidR="00A25F97" w:rsidRPr="00370AD0" w:rsidRDefault="00177843" w:rsidP="00A25F97">
      <w:pPr>
        <w:jc w:val="center"/>
        <w:rPr>
          <w:b/>
          <w:bCs/>
          <w:sz w:val="20"/>
          <w:szCs w:val="20"/>
        </w:rPr>
      </w:pPr>
      <w:r w:rsidRPr="00370AD0">
        <w:rPr>
          <w:b/>
          <w:bCs/>
          <w:sz w:val="20"/>
          <w:szCs w:val="20"/>
        </w:rPr>
        <w:t xml:space="preserve">PER LA PARTECIPAZIONE </w:t>
      </w:r>
      <w:r w:rsidR="00621D7C" w:rsidRPr="00370AD0">
        <w:rPr>
          <w:b/>
          <w:bCs/>
          <w:sz w:val="20"/>
          <w:szCs w:val="20"/>
        </w:rPr>
        <w:t xml:space="preserve">ALLA </w:t>
      </w:r>
      <w:r w:rsidR="00A25F97" w:rsidRPr="00370AD0">
        <w:rPr>
          <w:b/>
          <w:bCs/>
          <w:sz w:val="20"/>
          <w:szCs w:val="20"/>
        </w:rPr>
        <w:t xml:space="preserve">PROCEDURA NEGOZIATA PER L’AFFIDAMENTO DEL </w:t>
      </w:r>
      <w:r w:rsidR="00395BFF" w:rsidRPr="00370AD0">
        <w:rPr>
          <w:b/>
          <w:bCs/>
          <w:sz w:val="20"/>
          <w:szCs w:val="20"/>
        </w:rPr>
        <w:t>SERVIZIO DI GESTIONE DEL CUP/CASSA DELL'OSPEDALE DI ARZIGNANO E DEL CALL CENTER LIBERA PROFESSIONE INTRAMURARIA DEL DISTRETTO OVEST</w:t>
      </w:r>
    </w:p>
    <w:p w14:paraId="4A040569" w14:textId="2378FC15" w:rsidR="00621D7C" w:rsidRPr="00621D7C" w:rsidRDefault="00621D7C" w:rsidP="00A25F97">
      <w:pPr>
        <w:jc w:val="center"/>
        <w:rPr>
          <w:b/>
          <w:bCs/>
          <w:sz w:val="20"/>
          <w:szCs w:val="20"/>
        </w:rPr>
      </w:pP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  <w:bookmarkStart w:id="0" w:name="_GoBack"/>
      <w:bookmarkEnd w:id="0"/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Ref496787083"/>
      <w:bookmarkStart w:id="2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1"/>
      <w:bookmarkEnd w:id="2"/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6DFA72C2" w:rsidR="00347379" w:rsidRDefault="00347379" w:rsidP="00C15510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istruzioni contenute nel portale.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2CBF12A9" w:rsidR="00C31EB1" w:rsidRPr="00A25F97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>delle condizioni contrattuali e degli oneri compresi quelli eventuali relativi in materia di sicurezza, di assicurazione</w:t>
      </w:r>
      <w:r w:rsidRPr="00A25F97">
        <w:t>, di condizioni di lavoro e di previdenza e assistenza in vigore nel luogo dove devono essere svolti i servizi;</w:t>
      </w:r>
    </w:p>
    <w:p w14:paraId="360AF608" w14:textId="2B275125" w:rsidR="00C31EB1" w:rsidRPr="00621D7C" w:rsidRDefault="00C31EB1" w:rsidP="00621D7C">
      <w:pPr>
        <w:spacing w:before="60" w:after="60"/>
        <w:ind w:left="567" w:hanging="283"/>
        <w:jc w:val="both"/>
      </w:pPr>
      <w:r w:rsidRPr="00A25F97">
        <w:t>b)</w:t>
      </w:r>
      <w:r w:rsidRPr="00A25F97">
        <w:tab/>
        <w:t>di tutte le circostanze generali, particolari e locali, nessuna esclusa ed eccettuata, che possono avere influito o influire sia sulla prestazione dei servizi, sia</w:t>
      </w:r>
      <w:r w:rsidRPr="00621D7C">
        <w:t xml:space="preserve"> sulla determinazione della propria offerta;</w:t>
      </w:r>
    </w:p>
    <w:p w14:paraId="5D8D5996" w14:textId="2936824D" w:rsidR="00C31EB1" w:rsidRPr="005E3C5B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415C2A">
        <w:rPr>
          <w:rFonts w:ascii="Times New Roman" w:hAnsi="Times New Roman"/>
          <w:sz w:val="24"/>
          <w:szCs w:val="24"/>
        </w:rPr>
        <w:t xml:space="preserve">, ivi compresa la “clausola </w:t>
      </w:r>
      <w:r w:rsidR="00415C2A" w:rsidRPr="005E3C5B">
        <w:rPr>
          <w:rFonts w:ascii="Times New Roman" w:hAnsi="Times New Roman"/>
          <w:sz w:val="24"/>
          <w:szCs w:val="24"/>
        </w:rPr>
        <w:t xml:space="preserve">sociale”, ai fini dell’applicazione della quale allega apposito </w:t>
      </w:r>
      <w:r w:rsidR="00641C61" w:rsidRPr="005E3C5B">
        <w:rPr>
          <w:rFonts w:ascii="Times New Roman" w:hAnsi="Times New Roman"/>
          <w:sz w:val="24"/>
          <w:szCs w:val="24"/>
        </w:rPr>
        <w:t xml:space="preserve">alla documentazione amministrativa un </w:t>
      </w:r>
      <w:r w:rsidR="00415C2A" w:rsidRPr="005E3C5B">
        <w:rPr>
          <w:rFonts w:ascii="Times New Roman" w:hAnsi="Times New Roman"/>
          <w:sz w:val="24"/>
          <w:szCs w:val="24"/>
        </w:rPr>
        <w:t>“progetto di assorbimento” che illustra le concrete modalità di applicazione della clausola sociale, con particolare riferimento al numero dei lavoratori che beneficeranno della stessa e alla relativa proposta contrattuale (inquadramento e trattamento economico)</w:t>
      </w:r>
      <w:r w:rsidR="003E5FCA" w:rsidRPr="005E3C5B">
        <w:rPr>
          <w:rFonts w:ascii="Times New Roman" w:hAnsi="Times New Roman"/>
          <w:sz w:val="24"/>
          <w:szCs w:val="24"/>
        </w:rPr>
        <w:t xml:space="preserve"> - la mancata presentazione di tale “progetto”, anche a seguito dell’attivazione del soccorso istruttorio, equivale a mancata accettazione della clausola sociale e costituisce manifestazione della volontà di proporre un’offerta condizionata, come tale inammissibile nelle gare pubbliche, per la quale si impone l’esclusione dalla gara</w:t>
      </w:r>
      <w:r w:rsidRPr="005E3C5B">
        <w:rPr>
          <w:rFonts w:ascii="Times New Roman" w:hAnsi="Times New Roman"/>
          <w:sz w:val="24"/>
          <w:szCs w:val="24"/>
        </w:rPr>
        <w:t xml:space="preserve">; </w:t>
      </w:r>
    </w:p>
    <w:p w14:paraId="74B9F3AE" w14:textId="3EF0A53B" w:rsidR="00AC133A" w:rsidRPr="00AC133A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3C5B">
        <w:t>d</w:t>
      </w:r>
      <w:r w:rsidRPr="005E3C5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 w:rsidRPr="005E3C5B">
        <w:rPr>
          <w:rFonts w:ascii="Times New Roman" w:hAnsi="Times New Roman"/>
          <w:sz w:val="24"/>
          <w:szCs w:val="24"/>
        </w:rPr>
        <w:t>NCI e UP, sottoscritto in data 07</w:t>
      </w:r>
      <w:r w:rsidRPr="005E3C5B">
        <w:rPr>
          <w:rFonts w:ascii="Times New Roman" w:hAnsi="Times New Roman"/>
          <w:sz w:val="24"/>
          <w:szCs w:val="24"/>
        </w:rPr>
        <w:t xml:space="preserve"> </w:t>
      </w:r>
      <w:r w:rsidR="00AC133A" w:rsidRPr="005E3C5B">
        <w:rPr>
          <w:rFonts w:ascii="Times New Roman" w:hAnsi="Times New Roman"/>
          <w:sz w:val="24"/>
          <w:szCs w:val="24"/>
        </w:rPr>
        <w:t>settembre</w:t>
      </w:r>
      <w:r w:rsidR="00AC133A">
        <w:rPr>
          <w:rFonts w:ascii="Times New Roman" w:hAnsi="Times New Roman"/>
          <w:sz w:val="24"/>
          <w:szCs w:val="24"/>
        </w:rPr>
        <w:t xml:space="preserve">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2D176B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2D176B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036B91DF" w:rsidR="00C31EB1" w:rsidRDefault="00A25F97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365CC"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 w:rsidR="00F365CC"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73413BCA" w:rsidR="00181606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397F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7639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76397F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6F212F" w:rsidRPr="006F212F">
        <w:rPr>
          <w:rFonts w:ascii="Times New Roman" w:hAnsi="Times New Roman"/>
          <w:iCs/>
          <w:sz w:val="24"/>
          <w:szCs w:val="24"/>
        </w:rPr>
        <w:t>, ovvero,</w:t>
      </w:r>
      <w:r w:rsidR="006F212F" w:rsidRPr="006F212F">
        <w:rPr>
          <w:rFonts w:ascii="Times New Roman" w:hAnsi="Times New Roman"/>
          <w:sz w:val="24"/>
          <w:szCs w:val="24"/>
        </w:rPr>
        <w:t xml:space="preserve"> </w:t>
      </w:r>
      <w:r w:rsidR="006F212F" w:rsidRPr="006F212F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76397F">
        <w:rPr>
          <w:rFonts w:ascii="Times New Roman" w:hAnsi="Times New Roman"/>
          <w:sz w:val="24"/>
          <w:szCs w:val="24"/>
        </w:rPr>
        <w:t>con i seguenti riferimenti:</w:t>
      </w:r>
      <w:r w:rsidR="00181606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181606" w:rsidRPr="00181606">
        <w:rPr>
          <w:rFonts w:ascii="Times New Roman" w:hAnsi="Times New Roman"/>
          <w:sz w:val="24"/>
          <w:szCs w:val="24"/>
        </w:rPr>
        <w:t xml:space="preserve">; </w:t>
      </w:r>
    </w:p>
    <w:p w14:paraId="703D49DC" w14:textId="798EC3EC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</w:t>
      </w:r>
      <w:r w:rsidR="005E3C5B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789FDAD0" w:rsidR="008B5505" w:rsidRPr="00BB483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indicate nel </w:t>
      </w:r>
      <w:r w:rsidR="00BB483E" w:rsidRPr="00BB483E">
        <w:rPr>
          <w:rFonts w:ascii="Times New Roman" w:hAnsi="Times New Roman"/>
          <w:i/>
          <w:sz w:val="24"/>
          <w:szCs w:val="24"/>
        </w:rPr>
        <w:t>disciplinare di gara</w:t>
      </w:r>
      <w:r w:rsidR="00BB483E" w:rsidRPr="00BB483E">
        <w:rPr>
          <w:rFonts w:ascii="Times New Roman" w:hAnsi="Times New Roman"/>
          <w:sz w:val="24"/>
          <w:szCs w:val="24"/>
        </w:rPr>
        <w:t xml:space="preserve"> all’art. rubricato </w:t>
      </w:r>
      <w:r w:rsidR="00BB483E" w:rsidRPr="00BB483E">
        <w:rPr>
          <w:rFonts w:ascii="Times New Roman" w:hAnsi="Times New Roman"/>
          <w:i/>
          <w:sz w:val="24"/>
          <w:szCs w:val="24"/>
        </w:rPr>
        <w:t>“</w:t>
      </w:r>
      <w:bookmarkStart w:id="3" w:name="_Toc354038183"/>
      <w:bookmarkStart w:id="4" w:name="_Toc380501886"/>
      <w:bookmarkStart w:id="5" w:name="_Toc391035999"/>
      <w:bookmarkStart w:id="6" w:name="_Toc391036072"/>
      <w:bookmarkStart w:id="7" w:name="_Toc392577513"/>
      <w:bookmarkStart w:id="8" w:name="_Toc393110580"/>
      <w:bookmarkStart w:id="9" w:name="_Toc393112144"/>
      <w:bookmarkStart w:id="10" w:name="_Toc393187861"/>
      <w:bookmarkStart w:id="11" w:name="_Toc393272617"/>
      <w:bookmarkStart w:id="12" w:name="_Toc393272675"/>
      <w:bookmarkStart w:id="13" w:name="_Toc393283191"/>
      <w:bookmarkStart w:id="14" w:name="_Toc393700850"/>
      <w:bookmarkStart w:id="15" w:name="_Toc393706923"/>
      <w:bookmarkStart w:id="16" w:name="_Toc397346838"/>
      <w:bookmarkStart w:id="17" w:name="_Toc397422879"/>
      <w:bookmarkStart w:id="18" w:name="_Toc403471286"/>
      <w:bookmarkStart w:id="19" w:name="_Toc406058394"/>
      <w:bookmarkStart w:id="20" w:name="_Toc406754195"/>
      <w:bookmarkStart w:id="21" w:name="_Toc416423378"/>
      <w:r w:rsidR="00BB483E" w:rsidRPr="00BB483E">
        <w:rPr>
          <w:rFonts w:ascii="Times New Roman" w:hAnsi="Times New Roman"/>
          <w:i/>
          <w:sz w:val="24"/>
          <w:szCs w:val="24"/>
        </w:rPr>
        <w:t>TRATTAMENTO DEI DATI PERSONALI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BB483E" w:rsidRPr="00BB483E">
        <w:rPr>
          <w:rFonts w:ascii="Times New Roman" w:hAnsi="Times New Roman"/>
          <w:i/>
          <w:sz w:val="24"/>
          <w:szCs w:val="24"/>
        </w:rPr>
        <w:t xml:space="preserve"> – INFORMATIVA”; </w:t>
      </w:r>
    </w:p>
    <w:p w14:paraId="53BF1014" w14:textId="31605058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lastRenderedPageBreak/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015B01" w:rsidRPr="00AF102D">
        <w:rPr>
          <w:rFonts w:ascii="Times New Roman" w:hAnsi="Times New Roman"/>
          <w:sz w:val="24"/>
          <w:szCs w:val="24"/>
        </w:rPr>
        <w:t>.</w:t>
      </w:r>
    </w:p>
    <w:p w14:paraId="4D0BC86A" w14:textId="7FC5E264" w:rsidR="00C31EB1" w:rsidRPr="001F7B06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22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</w:t>
      </w:r>
      <w:r w:rsidRPr="001F7B06">
        <w:rPr>
          <w:rFonts w:ascii="Times New Roman" w:hAnsi="Times New Roman"/>
          <w:sz w:val="24"/>
          <w:szCs w:val="24"/>
        </w:rPr>
        <w:t xml:space="preserve">raggruppamento non sono assoggettate ad una procedura concorsuale ai sensi dell’art. 186  </w:t>
      </w:r>
      <w:r w:rsidRPr="001F7B06">
        <w:rPr>
          <w:rFonts w:ascii="Times New Roman" w:hAnsi="Times New Roman"/>
          <w:i/>
          <w:sz w:val="24"/>
          <w:szCs w:val="24"/>
        </w:rPr>
        <w:t>bis,</w:t>
      </w:r>
      <w:r w:rsidRPr="001F7B06">
        <w:rPr>
          <w:rFonts w:ascii="Times New Roman" w:hAnsi="Times New Roman"/>
          <w:sz w:val="24"/>
          <w:szCs w:val="24"/>
        </w:rPr>
        <w:t xml:space="preserve"> comma 6 del </w:t>
      </w:r>
      <w:bookmarkEnd w:id="22"/>
      <w:r w:rsidRPr="001F7B06">
        <w:rPr>
          <w:rFonts w:ascii="Times New Roman" w:hAnsi="Times New Roman"/>
          <w:sz w:val="24"/>
          <w:szCs w:val="24"/>
        </w:rPr>
        <w:t>R.D. 16 marzo 1</w:t>
      </w:r>
      <w:r w:rsidR="00656874" w:rsidRPr="001F7B06">
        <w:rPr>
          <w:rFonts w:ascii="Times New Roman" w:hAnsi="Times New Roman"/>
          <w:sz w:val="24"/>
          <w:szCs w:val="24"/>
        </w:rPr>
        <w:t>942, n. 267;</w:t>
      </w:r>
    </w:p>
    <w:p w14:paraId="73F41EA3" w14:textId="0FEE6801" w:rsidR="001F7B06" w:rsidRPr="001F7B06" w:rsidRDefault="00656874" w:rsidP="001F7B06">
      <w:pPr>
        <w:pStyle w:val="Paragrafoelenco"/>
        <w:numPr>
          <w:ilvl w:val="0"/>
          <w:numId w:val="57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F7B06">
        <w:rPr>
          <w:rFonts w:ascii="Times New Roman" w:hAnsi="Times New Roman"/>
          <w:sz w:val="24"/>
          <w:szCs w:val="24"/>
        </w:rPr>
        <w:t xml:space="preserve">di avere eseguito nell’ultimo quinquennio o di stare attualmente eseguendo (non sarà ritenuta sufficiente la mera aggiudicazione del servizio) il/i seguenti servizio/i relativo/i </w:t>
      </w:r>
      <w:r w:rsidR="001F7B06" w:rsidRPr="001F7B06">
        <w:rPr>
          <w:rFonts w:ascii="Times New Roman" w:hAnsi="Times New Roman"/>
          <w:sz w:val="24"/>
          <w:szCs w:val="24"/>
        </w:rPr>
        <w:t>alla gestione di un CUP-Cassa presso un’Azienda del Servizio Sanitario Nazionale (specificare importo, date, durata e destinatario del predetto servizio):</w:t>
      </w:r>
    </w:p>
    <w:p w14:paraId="2566C595" w14:textId="18702F7A" w:rsidR="00656874" w:rsidRPr="00656874" w:rsidRDefault="00656874" w:rsidP="00656874">
      <w:pPr>
        <w:pStyle w:val="Paragrafoelenco"/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65687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56874">
        <w:rPr>
          <w:rFonts w:ascii="Times New Roman" w:hAnsi="Times New Roman"/>
          <w:sz w:val="24"/>
          <w:szCs w:val="24"/>
        </w:rPr>
        <w:t>_________</w:t>
      </w:r>
    </w:p>
    <w:p w14:paraId="72B6AB7C" w14:textId="22DA0F3F" w:rsidR="00656874" w:rsidRPr="00656874" w:rsidRDefault="00656874" w:rsidP="00656874">
      <w:pPr>
        <w:pStyle w:val="Paragrafoelenco"/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656874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56874">
        <w:rPr>
          <w:rFonts w:ascii="Times New Roman" w:hAnsi="Times New Roman"/>
          <w:sz w:val="24"/>
          <w:szCs w:val="24"/>
        </w:rPr>
        <w:t>________</w:t>
      </w:r>
    </w:p>
    <w:p w14:paraId="1F8D0357" w14:textId="2287B902" w:rsidR="00656874" w:rsidRPr="00AF102D" w:rsidRDefault="00656874" w:rsidP="0065687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687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56874">
        <w:rPr>
          <w:rFonts w:ascii="Times New Roman" w:hAnsi="Times New Roman"/>
          <w:sz w:val="24"/>
          <w:szCs w:val="24"/>
        </w:rPr>
        <w:t>_______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F3D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4EB04" w14:textId="77777777" w:rsidR="00366665" w:rsidRDefault="00366665" w:rsidP="00280583">
      <w:r>
        <w:separator/>
      </w:r>
    </w:p>
  </w:endnote>
  <w:endnote w:type="continuationSeparator" w:id="0">
    <w:p w14:paraId="71CEEA28" w14:textId="77777777" w:rsidR="00366665" w:rsidRDefault="0036666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0AD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8B16B" w14:textId="77777777" w:rsidR="00366665" w:rsidRDefault="00366665" w:rsidP="00280583">
      <w:r>
        <w:separator/>
      </w:r>
    </w:p>
  </w:footnote>
  <w:footnote w:type="continuationSeparator" w:id="0">
    <w:p w14:paraId="69F7DBE0" w14:textId="77777777" w:rsidR="00366665" w:rsidRDefault="0036666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2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9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8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6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2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1"/>
  </w:num>
  <w:num w:numId="3">
    <w:abstractNumId w:val="22"/>
  </w:num>
  <w:num w:numId="4">
    <w:abstractNumId w:val="44"/>
  </w:num>
  <w:num w:numId="5">
    <w:abstractNumId w:val="33"/>
  </w:num>
  <w:num w:numId="6">
    <w:abstractNumId w:val="0"/>
  </w:num>
  <w:num w:numId="7">
    <w:abstractNumId w:val="17"/>
  </w:num>
  <w:num w:numId="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48"/>
  </w:num>
  <w:num w:numId="12">
    <w:abstractNumId w:val="27"/>
  </w:num>
  <w:num w:numId="13">
    <w:abstractNumId w:val="7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2"/>
  </w:num>
  <w:num w:numId="17">
    <w:abstractNumId w:val="14"/>
  </w:num>
  <w:num w:numId="18">
    <w:abstractNumId w:val="28"/>
  </w:num>
  <w:num w:numId="19">
    <w:abstractNumId w:val="43"/>
  </w:num>
  <w:num w:numId="20">
    <w:abstractNumId w:val="29"/>
  </w:num>
  <w:num w:numId="21">
    <w:abstractNumId w:val="13"/>
  </w:num>
  <w:num w:numId="22">
    <w:abstractNumId w:val="53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50"/>
  </w:num>
  <w:num w:numId="31">
    <w:abstractNumId w:val="19"/>
  </w:num>
  <w:num w:numId="32">
    <w:abstractNumId w:val="1"/>
  </w:num>
  <w:num w:numId="33">
    <w:abstractNumId w:val="3"/>
  </w:num>
  <w:num w:numId="34">
    <w:abstractNumId w:val="35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18"/>
  </w:num>
  <w:num w:numId="40">
    <w:abstractNumId w:val="12"/>
  </w:num>
  <w:num w:numId="41">
    <w:abstractNumId w:val="20"/>
  </w:num>
  <w:num w:numId="42">
    <w:abstractNumId w:val="30"/>
  </w:num>
  <w:num w:numId="43">
    <w:abstractNumId w:val="40"/>
  </w:num>
  <w:num w:numId="44">
    <w:abstractNumId w:val="39"/>
  </w:num>
  <w:num w:numId="45">
    <w:abstractNumId w:val="2"/>
  </w:num>
  <w:num w:numId="46">
    <w:abstractNumId w:val="45"/>
  </w:num>
  <w:num w:numId="47">
    <w:abstractNumId w:val="47"/>
  </w:num>
  <w:num w:numId="48">
    <w:abstractNumId w:val="36"/>
  </w:num>
  <w:num w:numId="49">
    <w:abstractNumId w:val="41"/>
  </w:num>
  <w:num w:numId="50">
    <w:abstractNumId w:val="32"/>
  </w:num>
  <w:num w:numId="51">
    <w:abstractNumId w:val="34"/>
  </w:num>
  <w:num w:numId="52">
    <w:abstractNumId w:val="42"/>
  </w:num>
  <w:num w:numId="53">
    <w:abstractNumId w:val="46"/>
  </w:num>
  <w:num w:numId="54">
    <w:abstractNumId w:val="37"/>
  </w:num>
  <w:num w:numId="55">
    <w:abstractNumId w:val="4"/>
  </w:num>
  <w:num w:numId="56">
    <w:abstractNumId w:val="31"/>
  </w:num>
  <w:num w:numId="57">
    <w:abstractNumId w:val="10"/>
  </w:num>
  <w:num w:numId="58">
    <w:abstractNumId w:val="8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3559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1F7B06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66665"/>
    <w:rsid w:val="00370AD0"/>
    <w:rsid w:val="003749FA"/>
    <w:rsid w:val="0038309B"/>
    <w:rsid w:val="00386504"/>
    <w:rsid w:val="00391CF7"/>
    <w:rsid w:val="003923B5"/>
    <w:rsid w:val="00395BFF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681D"/>
    <w:rsid w:val="00402CB2"/>
    <w:rsid w:val="00404736"/>
    <w:rsid w:val="00415C2A"/>
    <w:rsid w:val="00417332"/>
    <w:rsid w:val="00422087"/>
    <w:rsid w:val="004233D9"/>
    <w:rsid w:val="00424E0E"/>
    <w:rsid w:val="00427D39"/>
    <w:rsid w:val="004302C1"/>
    <w:rsid w:val="00435D33"/>
    <w:rsid w:val="00442CB2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12559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3C5B"/>
    <w:rsid w:val="005E470B"/>
    <w:rsid w:val="005F065F"/>
    <w:rsid w:val="005F43A1"/>
    <w:rsid w:val="005F5BC8"/>
    <w:rsid w:val="005F6C75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41C61"/>
    <w:rsid w:val="00654366"/>
    <w:rsid w:val="006552DE"/>
    <w:rsid w:val="00656874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212F"/>
    <w:rsid w:val="006F6BAA"/>
    <w:rsid w:val="007017F5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42330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4C1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5F97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870BC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5510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27A"/>
    <w:rsid w:val="00D0359C"/>
    <w:rsid w:val="00D0400A"/>
    <w:rsid w:val="00D16374"/>
    <w:rsid w:val="00D1798F"/>
    <w:rsid w:val="00D20ECC"/>
    <w:rsid w:val="00D30C3A"/>
    <w:rsid w:val="00D328AE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5D5A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03BC-8B8E-4D46-9FA8-BE9184AE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12</cp:revision>
  <cp:lastPrinted>2018-10-25T13:03:00Z</cp:lastPrinted>
  <dcterms:created xsi:type="dcterms:W3CDTF">2019-03-25T14:47:00Z</dcterms:created>
  <dcterms:modified xsi:type="dcterms:W3CDTF">2019-04-08T10:47:00Z</dcterms:modified>
</cp:coreProperties>
</file>