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Pr="00B55D74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:rsidR="009B26E5" w:rsidRPr="00FE2A49" w:rsidRDefault="00280583" w:rsidP="00FE2A49">
      <w:pPr>
        <w:jc w:val="center"/>
        <w:rPr>
          <w:rFonts w:ascii="Garamond" w:hAnsi="Garamond"/>
          <w:b/>
          <w:bCs/>
        </w:rPr>
      </w:pPr>
      <w:r w:rsidRPr="00165ED7">
        <w:rPr>
          <w:rFonts w:ascii="Garamond" w:hAnsi="Garamond"/>
          <w:b/>
          <w:bCs/>
        </w:rPr>
        <w:t xml:space="preserve">ALLA </w:t>
      </w:r>
      <w:r w:rsidR="004E5304" w:rsidRPr="00165ED7">
        <w:rPr>
          <w:rFonts w:ascii="Garamond" w:hAnsi="Garamond"/>
          <w:b/>
          <w:bCs/>
        </w:rPr>
        <w:t>PROCEDURA</w:t>
      </w:r>
      <w:r w:rsidR="002E6BB7" w:rsidRPr="00165ED7">
        <w:rPr>
          <w:rFonts w:ascii="Garamond" w:hAnsi="Garamond"/>
          <w:b/>
          <w:bCs/>
        </w:rPr>
        <w:t xml:space="preserve"> </w:t>
      </w:r>
      <w:r w:rsidR="009B26E5" w:rsidRPr="00FE2A49">
        <w:rPr>
          <w:rFonts w:ascii="Garamond" w:hAnsi="Garamond"/>
          <w:b/>
          <w:bCs/>
        </w:rPr>
        <w:t>APERTA PER LA</w:t>
      </w:r>
      <w:bookmarkStart w:id="0" w:name="_Toc496093522"/>
      <w:r w:rsidR="009B26E5" w:rsidRPr="00FE2A49">
        <w:rPr>
          <w:rFonts w:ascii="Garamond" w:hAnsi="Garamond"/>
          <w:b/>
          <w:bCs/>
        </w:rPr>
        <w:t xml:space="preserve"> FORNITURA </w:t>
      </w:r>
      <w:r w:rsidR="007129DB">
        <w:rPr>
          <w:rFonts w:ascii="Garamond" w:hAnsi="Garamond"/>
          <w:b/>
          <w:bCs/>
        </w:rPr>
        <w:t xml:space="preserve">“IN SERVICE” </w:t>
      </w:r>
      <w:r w:rsidR="009B26E5" w:rsidRPr="00FE2A49">
        <w:rPr>
          <w:rFonts w:ascii="Garamond" w:hAnsi="Garamond"/>
          <w:b/>
          <w:bCs/>
        </w:rPr>
        <w:t>DI SISTEMI ANALITICI COMPLETI PER IL MONITORAGGIO TERAPEUTICO DI FARMACI IMMUNOSOPPRESSORI, AMMINE BIOGENE E STEROIDI</w:t>
      </w:r>
      <w:bookmarkEnd w:id="0"/>
      <w:r w:rsidR="007016EB">
        <w:rPr>
          <w:rFonts w:ascii="Garamond" w:hAnsi="Garamond"/>
          <w:b/>
          <w:bCs/>
        </w:rPr>
        <w:t xml:space="preserve"> MEDIANTE TECNICA CROMATOGRAFICA</w:t>
      </w:r>
      <w:r w:rsidR="009E6090">
        <w:rPr>
          <w:rFonts w:ascii="Garamond" w:hAnsi="Garamond"/>
          <w:b/>
          <w:bCs/>
        </w:rPr>
        <w:t xml:space="preserve"> (HPLC, LC MS/MS)</w:t>
      </w:r>
    </w:p>
    <w:p w:rsidR="00964D25" w:rsidRPr="00165ED7" w:rsidRDefault="00964D25" w:rsidP="00964D25">
      <w:pPr>
        <w:jc w:val="center"/>
        <w:rPr>
          <w:rFonts w:ascii="Garamond" w:hAnsi="Garamond"/>
          <w:b/>
          <w:bCs/>
        </w:rPr>
      </w:pPr>
    </w:p>
    <w:p w:rsidR="006D0ACD" w:rsidRPr="002C58DD" w:rsidRDefault="006D0ACD" w:rsidP="006D0ACD">
      <w:pPr>
        <w:jc w:val="center"/>
        <w:rPr>
          <w:b/>
          <w:bCs/>
        </w:rPr>
      </w:pPr>
      <w:r w:rsidRPr="006D0ACD">
        <w:rPr>
          <w:rFonts w:ascii="Garamond" w:hAnsi="Garamond"/>
          <w:b/>
          <w:bCs/>
        </w:rPr>
        <w:t>GARA</w:t>
      </w:r>
      <w:r w:rsidRPr="002C58DD">
        <w:rPr>
          <w:b/>
        </w:rPr>
        <w:t xml:space="preserve"> N. </w:t>
      </w:r>
      <w:r w:rsidRPr="002C58DD">
        <w:rPr>
          <w:b/>
          <w:bCs/>
        </w:rPr>
        <w:t>7074690</w:t>
      </w:r>
    </w:p>
    <w:p w:rsidR="006D0ACD" w:rsidRPr="006D0ACD" w:rsidRDefault="006D0ACD" w:rsidP="006D0ACD">
      <w:pPr>
        <w:jc w:val="center"/>
        <w:rPr>
          <w:rFonts w:ascii="Garamond" w:hAnsi="Garamond"/>
          <w:b/>
          <w:bCs/>
        </w:rPr>
      </w:pPr>
      <w:r w:rsidRPr="006D0ACD">
        <w:rPr>
          <w:rFonts w:ascii="Garamond" w:hAnsi="Garamond"/>
          <w:b/>
          <w:bCs/>
        </w:rPr>
        <w:t>LOTTO 1 CIG 7479588F43</w:t>
      </w:r>
    </w:p>
    <w:p w:rsidR="006D0ACD" w:rsidRPr="006D0ACD" w:rsidRDefault="006D0ACD" w:rsidP="006D0ACD">
      <w:pPr>
        <w:jc w:val="center"/>
        <w:rPr>
          <w:rFonts w:ascii="Garamond" w:hAnsi="Garamond"/>
          <w:b/>
          <w:bCs/>
        </w:rPr>
      </w:pPr>
      <w:r w:rsidRPr="006D0ACD">
        <w:rPr>
          <w:rFonts w:ascii="Garamond" w:hAnsi="Garamond"/>
          <w:b/>
          <w:bCs/>
        </w:rPr>
        <w:t>LOTTO 2 CIG 7479652417</w:t>
      </w: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30544C" w:rsidRPr="00ED7FA7" w:rsidRDefault="0030544C" w:rsidP="0030544C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PEC………………..……………………….., e</w:t>
      </w:r>
      <w:r w:rsidRPr="00987FF1">
        <w:rPr>
          <w:rFonts w:ascii="Garamond" w:hAnsi="Garamond"/>
        </w:rPr>
        <w:t>ventuale 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indicata in </w:t>
      </w:r>
      <w:r w:rsidR="00014B33" w:rsidRPr="00987FF1">
        <w:rPr>
          <w:rFonts w:ascii="Garamond" w:hAnsi="Garamond" w:cs="Tahoma"/>
          <w:b/>
          <w:bCs/>
        </w:rPr>
        <w:t>epigrafe</w:t>
      </w:r>
      <w:r w:rsidR="00964D25" w:rsidRPr="00987FF1">
        <w:rPr>
          <w:rFonts w:ascii="Garamond" w:hAnsi="Garamond" w:cs="Tahoma"/>
          <w:b/>
          <w:bCs/>
        </w:rPr>
        <w:t>, per i seguenti lotti:…………………………………………………………….</w:t>
      </w:r>
      <w:r w:rsidR="00D42D44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le parti di interesse):</w:t>
      </w:r>
    </w:p>
    <w:p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proofErr w:type="spellStart"/>
      <w:r w:rsidR="006B2242" w:rsidRPr="00987FF1">
        <w:rPr>
          <w:rFonts w:ascii="Garamond" w:hAnsi="Garamond"/>
        </w:rPr>
        <w:t>coopertativa</w:t>
      </w:r>
      <w:proofErr w:type="spellEnd"/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 xml:space="preserve">come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 xml:space="preserve">e di concorrere </w:t>
      </w:r>
    </w:p>
    <w:p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Pr="00987FF1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Garamond" w:hAnsi="Garamond"/>
          <w:bCs/>
        </w:rPr>
      </w:pPr>
    </w:p>
    <w:p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 xml:space="preserve">come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7E2DB3" w:rsidRPr="00C21AAA" w:rsidRDefault="007E2DB3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lastRenderedPageBreak/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per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3544F3" w:rsidRPr="00C21AAA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 xml:space="preserve">ome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rappresentanza, ma priva di soggettività giuridica</w:t>
      </w:r>
    </w:p>
    <w:p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lastRenderedPageBreak/>
        <w:t>dot</w:t>
      </w:r>
      <w:r>
        <w:rPr>
          <w:rFonts w:ascii="Garamond" w:hAnsi="Garamond"/>
          <w:bCs/>
        </w:rPr>
        <w:t xml:space="preserve">ata di organo comune privo di potere di rappresentanza o sprovvista di organo comune o con organo comune privo dei requisiti di qualificazione richiesti per assumere la veste di mandataria, </w:t>
      </w:r>
    </w:p>
    <w:p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mandataria………</w:t>
      </w:r>
      <w:r w:rsidR="00147210">
        <w:rPr>
          <w:rFonts w:ascii="Garamond" w:hAnsi="Garamond"/>
        </w:rPr>
        <w:t>…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  <w:r w:rsidR="00C5277F">
        <w:rPr>
          <w:rFonts w:ascii="Garamond" w:hAnsi="Garamond"/>
        </w:rPr>
        <w:t>che esegue i lavori per la seguente quota:…………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BF06F8" w:rsidRPr="00987FF1" w:rsidRDefault="00BF06F8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  <w:r w:rsidR="00C5277F">
        <w:rPr>
          <w:rFonts w:ascii="Garamond" w:hAnsi="Garamond"/>
        </w:rPr>
        <w:t>che esegue i lavori per la seguente quota:…………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 xml:space="preserve">e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6F06AB" w:rsidRPr="00987FF1" w:rsidRDefault="006F06AB" w:rsidP="00BF06F8">
      <w:pPr>
        <w:widowControl w:val="0"/>
        <w:ind w:left="5556" w:firstLine="426"/>
        <w:jc w:val="center"/>
        <w:rPr>
          <w:rFonts w:ascii="Garamond" w:hAnsi="Garamond"/>
          <w:i/>
        </w:rPr>
      </w:pPr>
      <w:r w:rsidRPr="00987FF1">
        <w:rPr>
          <w:rFonts w:ascii="Garamond" w:hAnsi="Garamond"/>
          <w:i/>
        </w:rPr>
        <w:t>)</w:t>
      </w:r>
    </w:p>
    <w:p w:rsidR="00280583" w:rsidRDefault="00280583" w:rsidP="00BF06F8">
      <w:pPr>
        <w:widowControl w:val="0"/>
        <w:ind w:left="4140" w:firstLine="426"/>
        <w:jc w:val="center"/>
        <w:rPr>
          <w:rFonts w:ascii="Garamond" w:hAnsi="Garamond"/>
        </w:rPr>
      </w:pPr>
    </w:p>
    <w:p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9337F5">
        <w:rPr>
          <w:rFonts w:ascii="Garamond" w:hAnsi="Garamond"/>
          <w:b/>
          <w:i/>
        </w:rPr>
        <w:t>partecipazione plurisoggettiva</w:t>
      </w:r>
      <w:r w:rsidR="00BF06F8" w:rsidRPr="009337F5">
        <w:rPr>
          <w:rFonts w:ascii="Garamond" w:hAnsi="Garamond"/>
          <w:b/>
          <w:i/>
        </w:rPr>
        <w:t>,</w:t>
      </w:r>
      <w:r w:rsidR="00147210" w:rsidRPr="009337F5">
        <w:rPr>
          <w:rFonts w:ascii="Garamond" w:hAnsi="Garamond"/>
          <w:b/>
          <w:i/>
        </w:rPr>
        <w:t xml:space="preserve"> </w:t>
      </w:r>
      <w:r w:rsidR="00FB05D6" w:rsidRPr="009337F5">
        <w:rPr>
          <w:rFonts w:ascii="Garamond" w:hAnsi="Garamond"/>
          <w:b/>
          <w:i/>
        </w:rPr>
        <w:t xml:space="preserve">vedere le prescrizioni di cui all’art. 15.1 del </w:t>
      </w:r>
      <w:r w:rsidR="00950468" w:rsidRPr="009337F5">
        <w:rPr>
          <w:rFonts w:ascii="Garamond" w:hAnsi="Garamond"/>
          <w:b/>
          <w:i/>
        </w:rPr>
        <w:t>D</w:t>
      </w:r>
      <w:r w:rsidR="00FB05D6" w:rsidRPr="009337F5">
        <w:rPr>
          <w:rFonts w:ascii="Garamond" w:hAnsi="Garamond"/>
          <w:b/>
          <w:i/>
        </w:rPr>
        <w:t>isciplinare.</w:t>
      </w:r>
    </w:p>
    <w:p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D0400A" w:rsidRDefault="00D0400A" w:rsidP="00DD4D41">
      <w:pPr>
        <w:pStyle w:val="Default"/>
        <w:jc w:val="right"/>
      </w:pPr>
    </w:p>
    <w:sectPr w:rsidR="00D0400A" w:rsidSect="00DD4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E6" w:rsidRDefault="003744E6" w:rsidP="00280583">
      <w:r>
        <w:separator/>
      </w:r>
    </w:p>
  </w:endnote>
  <w:endnote w:type="continuationSeparator" w:id="0">
    <w:p w:rsidR="003744E6" w:rsidRDefault="003744E6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3E3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E6" w:rsidRDefault="003744E6" w:rsidP="00280583">
      <w:r>
        <w:separator/>
      </w:r>
    </w:p>
  </w:footnote>
  <w:footnote w:type="continuationSeparator" w:id="0">
    <w:p w:rsidR="003744E6" w:rsidRDefault="003744E6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C87B7" wp14:editId="29CF75BC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2F4E2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>Modello Domanda di ammissione</w:t>
    </w:r>
    <w:bookmarkStart w:id="1" w:name="_GoBack"/>
    <w:r w:rsidRPr="00987FF1">
      <w:rPr>
        <w:rFonts w:ascii="Garamond" w:hAnsi="Garamond"/>
        <w:bCs/>
        <w:sz w:val="20"/>
        <w:szCs w:val="20"/>
      </w:rPr>
      <w:t xml:space="preserve"> </w:t>
    </w:r>
    <w:bookmarkEnd w:id="1"/>
  </w:p>
  <w:p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400F7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7FE9"/>
    <w:rsid w:val="006338CC"/>
    <w:rsid w:val="006552DE"/>
    <w:rsid w:val="00656EAF"/>
    <w:rsid w:val="006714E0"/>
    <w:rsid w:val="00671B53"/>
    <w:rsid w:val="00682EB3"/>
    <w:rsid w:val="0068530B"/>
    <w:rsid w:val="006A1D5B"/>
    <w:rsid w:val="006A58D5"/>
    <w:rsid w:val="006B2242"/>
    <w:rsid w:val="006B3ADF"/>
    <w:rsid w:val="006B6710"/>
    <w:rsid w:val="006C70EF"/>
    <w:rsid w:val="006D0ACD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6DCA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FF1"/>
    <w:rsid w:val="0099367F"/>
    <w:rsid w:val="0099793F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7696-1FA9-4E93-8979-4D558CA7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Stefano Affolati</cp:lastModifiedBy>
  <cp:revision>3</cp:revision>
  <cp:lastPrinted>2018-02-22T08:26:00Z</cp:lastPrinted>
  <dcterms:created xsi:type="dcterms:W3CDTF">2018-05-10T10:35:00Z</dcterms:created>
  <dcterms:modified xsi:type="dcterms:W3CDTF">2018-05-10T10:36:00Z</dcterms:modified>
</cp:coreProperties>
</file>